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C7B84" w14:textId="77777777" w:rsidR="004978E7" w:rsidRPr="00D634CD" w:rsidRDefault="004978E7" w:rsidP="004978E7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 xml:space="preserve">Muudatus </w:t>
      </w:r>
      <w:r w:rsidRPr="008A5B35">
        <w:rPr>
          <w:b/>
          <w:sz w:val="22"/>
          <w:szCs w:val="22"/>
        </w:rPr>
        <w:t xml:space="preserve">nr </w:t>
      </w:r>
      <w:r>
        <w:rPr>
          <w:b/>
          <w:sz w:val="22"/>
          <w:szCs w:val="22"/>
        </w:rPr>
        <w:t>1</w:t>
      </w:r>
    </w:p>
    <w:p w14:paraId="29DB2257" w14:textId="6C6F71D3" w:rsidR="004978E7" w:rsidRPr="00773868" w:rsidRDefault="00773868" w:rsidP="004978E7">
      <w:pPr>
        <w:jc w:val="right"/>
        <w:rPr>
          <w:sz w:val="22"/>
          <w:szCs w:val="22"/>
        </w:rPr>
      </w:pPr>
      <w:r w:rsidRPr="00773868">
        <w:rPr>
          <w:sz w:val="22"/>
          <w:szCs w:val="22"/>
        </w:rPr>
        <w:t>17.01.2020</w:t>
      </w:r>
      <w:r w:rsidR="004978E7" w:rsidRPr="00773868">
        <w:rPr>
          <w:sz w:val="22"/>
          <w:szCs w:val="22"/>
        </w:rPr>
        <w:t xml:space="preserve"> sõlmitud </w:t>
      </w:r>
    </w:p>
    <w:p w14:paraId="56C11D99" w14:textId="77777777" w:rsidR="004978E7" w:rsidRPr="00773868" w:rsidRDefault="004978E7" w:rsidP="004978E7">
      <w:pPr>
        <w:jc w:val="right"/>
        <w:rPr>
          <w:sz w:val="22"/>
          <w:szCs w:val="22"/>
        </w:rPr>
      </w:pPr>
      <w:r w:rsidRPr="00773868">
        <w:rPr>
          <w:sz w:val="22"/>
          <w:szCs w:val="22"/>
        </w:rPr>
        <w:t>üürilepingu nr Ü15356/18 juurde</w:t>
      </w:r>
    </w:p>
    <w:p w14:paraId="4999670D" w14:textId="77777777" w:rsidR="004978E7" w:rsidRPr="00773868" w:rsidRDefault="004978E7" w:rsidP="004978E7">
      <w:pPr>
        <w:jc w:val="center"/>
        <w:rPr>
          <w:b/>
          <w:sz w:val="22"/>
          <w:szCs w:val="22"/>
        </w:rPr>
      </w:pPr>
    </w:p>
    <w:p w14:paraId="1D1329DA" w14:textId="77777777" w:rsidR="004978E7" w:rsidRPr="00773868" w:rsidRDefault="004978E7" w:rsidP="004978E7">
      <w:pPr>
        <w:jc w:val="center"/>
        <w:rPr>
          <w:b/>
          <w:sz w:val="22"/>
          <w:szCs w:val="22"/>
        </w:rPr>
      </w:pPr>
    </w:p>
    <w:p w14:paraId="033958A8" w14:textId="77777777" w:rsidR="004978E7" w:rsidRPr="00773868" w:rsidRDefault="004978E7" w:rsidP="004978E7">
      <w:pPr>
        <w:jc w:val="center"/>
        <w:outlineLvl w:val="0"/>
        <w:rPr>
          <w:b/>
          <w:sz w:val="22"/>
          <w:szCs w:val="22"/>
        </w:rPr>
      </w:pPr>
      <w:r w:rsidRPr="00773868">
        <w:rPr>
          <w:b/>
          <w:sz w:val="22"/>
          <w:szCs w:val="22"/>
        </w:rPr>
        <w:t>KOKKULEPE ÜÜRILEPINGU MUUTMISEKS</w:t>
      </w:r>
    </w:p>
    <w:p w14:paraId="4A0ACAF2" w14:textId="77777777" w:rsidR="004978E7" w:rsidRPr="00773868" w:rsidRDefault="004978E7" w:rsidP="004978E7">
      <w:pPr>
        <w:jc w:val="both"/>
        <w:rPr>
          <w:b/>
          <w:sz w:val="22"/>
          <w:szCs w:val="22"/>
        </w:rPr>
      </w:pPr>
    </w:p>
    <w:p w14:paraId="1B187C50" w14:textId="77777777" w:rsidR="004978E7" w:rsidRPr="00773868" w:rsidRDefault="004978E7" w:rsidP="004978E7">
      <w:pPr>
        <w:jc w:val="both"/>
        <w:rPr>
          <w:b/>
          <w:sz w:val="22"/>
          <w:szCs w:val="22"/>
        </w:rPr>
      </w:pPr>
    </w:p>
    <w:p w14:paraId="1565BDBD" w14:textId="7C3D1B24" w:rsidR="004978E7" w:rsidRPr="00773868" w:rsidRDefault="004978E7" w:rsidP="004978E7">
      <w:pPr>
        <w:jc w:val="both"/>
        <w:rPr>
          <w:sz w:val="22"/>
          <w:szCs w:val="22"/>
        </w:rPr>
      </w:pPr>
      <w:r w:rsidRPr="00773868">
        <w:rPr>
          <w:b/>
          <w:sz w:val="22"/>
          <w:szCs w:val="22"/>
        </w:rPr>
        <w:t>Riigi Kinnisvara AS</w:t>
      </w:r>
      <w:r w:rsidRPr="00773868">
        <w:rPr>
          <w:sz w:val="22"/>
          <w:szCs w:val="22"/>
        </w:rPr>
        <w:t xml:space="preserve">, registrikood 10788733, asukoht </w:t>
      </w:r>
      <w:r w:rsidR="002D6AFC">
        <w:rPr>
          <w:sz w:val="22"/>
          <w:szCs w:val="22"/>
        </w:rPr>
        <w:t>Tartu mnt 85, Tallinn 10115</w:t>
      </w:r>
      <w:bookmarkStart w:id="0" w:name="_GoBack"/>
      <w:bookmarkEnd w:id="0"/>
      <w:r w:rsidRPr="00773868">
        <w:rPr>
          <w:sz w:val="22"/>
          <w:szCs w:val="22"/>
        </w:rPr>
        <w:t xml:space="preserve"> (edaspidi nimetatud </w:t>
      </w:r>
      <w:r w:rsidRPr="00773868">
        <w:rPr>
          <w:b/>
          <w:sz w:val="22"/>
          <w:szCs w:val="22"/>
        </w:rPr>
        <w:t>üürileandja</w:t>
      </w:r>
      <w:r w:rsidRPr="00773868">
        <w:rPr>
          <w:sz w:val="22"/>
          <w:szCs w:val="22"/>
        </w:rPr>
        <w:t>), mida esindab põhikirja alusel juhatuse esimees Kati Kusmin</w:t>
      </w:r>
    </w:p>
    <w:p w14:paraId="7B2CC9BB" w14:textId="77777777" w:rsidR="004978E7" w:rsidRPr="00773868" w:rsidRDefault="004978E7" w:rsidP="004978E7">
      <w:pPr>
        <w:jc w:val="both"/>
        <w:rPr>
          <w:sz w:val="22"/>
          <w:szCs w:val="22"/>
        </w:rPr>
      </w:pPr>
      <w:r w:rsidRPr="00773868">
        <w:rPr>
          <w:sz w:val="22"/>
          <w:szCs w:val="22"/>
        </w:rPr>
        <w:t xml:space="preserve">ja </w:t>
      </w:r>
    </w:p>
    <w:p w14:paraId="0044157B" w14:textId="77777777" w:rsidR="004978E7" w:rsidRPr="00773868" w:rsidRDefault="004978E7" w:rsidP="004978E7">
      <w:pPr>
        <w:jc w:val="both"/>
        <w:rPr>
          <w:bCs/>
          <w:sz w:val="22"/>
          <w:szCs w:val="22"/>
        </w:rPr>
      </w:pPr>
      <w:r w:rsidRPr="00773868">
        <w:rPr>
          <w:b/>
          <w:sz w:val="22"/>
          <w:szCs w:val="22"/>
        </w:rPr>
        <w:t>Tervise ja Heaolu Infosüsteemide Keskus</w:t>
      </w:r>
      <w:r w:rsidRPr="00773868">
        <w:rPr>
          <w:bCs/>
          <w:sz w:val="22"/>
          <w:szCs w:val="22"/>
        </w:rPr>
        <w:t xml:space="preserve">, registrikood 70009770, asukoht Uus-Tatari tn 25, Tallinn 10134 (edaspidi nimetatud </w:t>
      </w:r>
      <w:r w:rsidRPr="00773868">
        <w:rPr>
          <w:b/>
          <w:sz w:val="22"/>
          <w:szCs w:val="22"/>
        </w:rPr>
        <w:t>üürnik</w:t>
      </w:r>
      <w:r w:rsidRPr="00773868">
        <w:rPr>
          <w:bCs/>
          <w:sz w:val="22"/>
          <w:szCs w:val="22"/>
        </w:rPr>
        <w:t xml:space="preserve">), mida esindab põhimääruse alusel peadirektor Katrin </w:t>
      </w:r>
      <w:proofErr w:type="spellStart"/>
      <w:r w:rsidRPr="00773868">
        <w:rPr>
          <w:bCs/>
          <w:sz w:val="22"/>
          <w:szCs w:val="22"/>
        </w:rPr>
        <w:t>Reinhold</w:t>
      </w:r>
      <w:proofErr w:type="spellEnd"/>
      <w:r w:rsidRPr="00773868">
        <w:rPr>
          <w:bCs/>
          <w:sz w:val="22"/>
          <w:szCs w:val="22"/>
        </w:rPr>
        <w:t xml:space="preserve">,  </w:t>
      </w:r>
    </w:p>
    <w:p w14:paraId="4EF8BD9D" w14:textId="77777777" w:rsidR="004978E7" w:rsidRPr="00773868" w:rsidRDefault="004978E7" w:rsidP="004978E7">
      <w:pPr>
        <w:jc w:val="both"/>
        <w:rPr>
          <w:bCs/>
          <w:sz w:val="22"/>
          <w:szCs w:val="22"/>
        </w:rPr>
      </w:pPr>
    </w:p>
    <w:p w14:paraId="378F1724" w14:textId="77777777" w:rsidR="004978E7" w:rsidRPr="00773868" w:rsidRDefault="004978E7" w:rsidP="004978E7">
      <w:pPr>
        <w:jc w:val="both"/>
        <w:rPr>
          <w:b/>
          <w:sz w:val="22"/>
          <w:szCs w:val="22"/>
        </w:rPr>
      </w:pPr>
      <w:r w:rsidRPr="00773868">
        <w:rPr>
          <w:sz w:val="22"/>
          <w:szCs w:val="22"/>
        </w:rPr>
        <w:t xml:space="preserve">eraldi nimetatud </w:t>
      </w:r>
      <w:r w:rsidRPr="00773868">
        <w:rPr>
          <w:b/>
          <w:sz w:val="22"/>
          <w:szCs w:val="22"/>
        </w:rPr>
        <w:t xml:space="preserve">pool </w:t>
      </w:r>
      <w:r w:rsidRPr="00773868">
        <w:rPr>
          <w:sz w:val="22"/>
          <w:szCs w:val="22"/>
        </w:rPr>
        <w:t xml:space="preserve">ja koos </w:t>
      </w:r>
      <w:r w:rsidRPr="00773868">
        <w:rPr>
          <w:b/>
          <w:sz w:val="22"/>
          <w:szCs w:val="22"/>
        </w:rPr>
        <w:t xml:space="preserve">pooled, </w:t>
      </w:r>
    </w:p>
    <w:p w14:paraId="07777F8C" w14:textId="77777777" w:rsidR="004978E7" w:rsidRPr="00773868" w:rsidRDefault="004978E7" w:rsidP="004978E7">
      <w:pPr>
        <w:ind w:left="4320" w:hanging="4320"/>
        <w:jc w:val="both"/>
        <w:rPr>
          <w:i/>
          <w:sz w:val="22"/>
          <w:szCs w:val="22"/>
        </w:rPr>
      </w:pPr>
    </w:p>
    <w:p w14:paraId="0E64CB92" w14:textId="77777777" w:rsidR="004978E7" w:rsidRPr="00773868" w:rsidRDefault="004978E7" w:rsidP="004978E7">
      <w:pPr>
        <w:ind w:left="4320" w:hanging="4320"/>
        <w:jc w:val="both"/>
        <w:rPr>
          <w:iCs/>
          <w:sz w:val="22"/>
          <w:szCs w:val="22"/>
        </w:rPr>
      </w:pPr>
      <w:r w:rsidRPr="00773868">
        <w:rPr>
          <w:iCs/>
          <w:sz w:val="22"/>
          <w:szCs w:val="22"/>
        </w:rPr>
        <w:t>võttes arvesse, et</w:t>
      </w:r>
    </w:p>
    <w:p w14:paraId="4BE24BDF" w14:textId="2399B6BA" w:rsidR="004978E7" w:rsidRDefault="004978E7" w:rsidP="004978E7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773868">
        <w:rPr>
          <w:sz w:val="22"/>
          <w:szCs w:val="22"/>
        </w:rPr>
        <w:t xml:space="preserve">poolte vahel on </w:t>
      </w:r>
      <w:r w:rsidR="00773868" w:rsidRPr="00773868">
        <w:rPr>
          <w:sz w:val="22"/>
          <w:szCs w:val="22"/>
        </w:rPr>
        <w:t>17.01.2020</w:t>
      </w:r>
      <w:r w:rsidRPr="00773868">
        <w:rPr>
          <w:sz w:val="22"/>
          <w:szCs w:val="22"/>
        </w:rPr>
        <w:t xml:space="preserve"> sõlmitud</w:t>
      </w:r>
      <w:r w:rsidRPr="005A4A4D">
        <w:rPr>
          <w:sz w:val="22"/>
          <w:szCs w:val="22"/>
        </w:rPr>
        <w:t xml:space="preserve"> üürileping nr </w:t>
      </w:r>
      <w:r w:rsidRPr="004978E7">
        <w:rPr>
          <w:sz w:val="22"/>
          <w:szCs w:val="22"/>
        </w:rPr>
        <w:t>Ü15356/18</w:t>
      </w:r>
      <w:r>
        <w:rPr>
          <w:sz w:val="22"/>
          <w:szCs w:val="22"/>
        </w:rPr>
        <w:t xml:space="preserve"> </w:t>
      </w:r>
      <w:r w:rsidRPr="005A4A4D">
        <w:rPr>
          <w:sz w:val="22"/>
          <w:szCs w:val="22"/>
        </w:rPr>
        <w:t xml:space="preserve">(edaspidi nimetatud </w:t>
      </w:r>
      <w:r>
        <w:rPr>
          <w:b/>
          <w:sz w:val="22"/>
          <w:szCs w:val="22"/>
        </w:rPr>
        <w:t>l</w:t>
      </w:r>
      <w:r w:rsidRPr="005A4A4D">
        <w:rPr>
          <w:b/>
          <w:sz w:val="22"/>
          <w:szCs w:val="22"/>
        </w:rPr>
        <w:t>eping</w:t>
      </w:r>
      <w:r w:rsidRPr="00BB58D4">
        <w:rPr>
          <w:sz w:val="22"/>
          <w:szCs w:val="22"/>
        </w:rPr>
        <w:t>),</w:t>
      </w:r>
      <w:r>
        <w:rPr>
          <w:sz w:val="22"/>
          <w:szCs w:val="22"/>
        </w:rPr>
        <w:t xml:space="preserve"> mille kohaselt on ü</w:t>
      </w:r>
      <w:r w:rsidRPr="005A4A4D">
        <w:rPr>
          <w:sz w:val="22"/>
          <w:szCs w:val="22"/>
        </w:rPr>
        <w:t xml:space="preserve">ürnikul õigus kasutada </w:t>
      </w:r>
      <w:r>
        <w:rPr>
          <w:b/>
          <w:sz w:val="22"/>
          <w:szCs w:val="22"/>
        </w:rPr>
        <w:t>Rakveres Tallinna t</w:t>
      </w:r>
      <w:r w:rsidR="00773868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 30</w:t>
      </w:r>
      <w:r>
        <w:rPr>
          <w:sz w:val="22"/>
          <w:szCs w:val="22"/>
        </w:rPr>
        <w:t xml:space="preserve"> </w:t>
      </w:r>
      <w:r w:rsidRPr="005A4A4D">
        <w:rPr>
          <w:sz w:val="22"/>
          <w:szCs w:val="22"/>
        </w:rPr>
        <w:t>asuvat üüripinda</w:t>
      </w:r>
      <w:r w:rsidRPr="00387B76">
        <w:rPr>
          <w:sz w:val="22"/>
          <w:szCs w:val="22"/>
        </w:rPr>
        <w:t>;</w:t>
      </w:r>
    </w:p>
    <w:p w14:paraId="64F7DBA4" w14:textId="0AC994FF" w:rsidR="005033DA" w:rsidRDefault="005033DA" w:rsidP="004978E7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lepingu lisa</w:t>
      </w:r>
      <w:r w:rsidR="00BD36AD">
        <w:rPr>
          <w:sz w:val="22"/>
          <w:szCs w:val="22"/>
        </w:rPr>
        <w:t>s</w:t>
      </w:r>
      <w:r>
        <w:rPr>
          <w:sz w:val="22"/>
          <w:szCs w:val="22"/>
        </w:rPr>
        <w:t xml:space="preserve"> nr 3 </w:t>
      </w:r>
      <w:r w:rsidR="00BD36AD">
        <w:rPr>
          <w:sz w:val="22"/>
          <w:szCs w:val="22"/>
        </w:rPr>
        <w:t xml:space="preserve">on </w:t>
      </w:r>
      <w:r>
        <w:rPr>
          <w:sz w:val="22"/>
          <w:szCs w:val="22"/>
        </w:rPr>
        <w:t>annuiteetgraafikus</w:t>
      </w:r>
      <w:r w:rsidR="00BD36AD">
        <w:rPr>
          <w:sz w:val="22"/>
          <w:szCs w:val="22"/>
        </w:rPr>
        <w:t xml:space="preserve"> üürniku üüripinna osakaal ekslikult valesti märgitud.  Eeltoodust tulenevalt viiakse üürniku üüripinna osakaal vastavusse üüripinna suurusega ja korrigeeritakse annuiteetgraafikut</w:t>
      </w:r>
      <w:r w:rsidR="00AD4A5E">
        <w:rPr>
          <w:sz w:val="22"/>
          <w:szCs w:val="22"/>
        </w:rPr>
        <w:t xml:space="preserve"> tagasiulatuvalt alates 01.01.2019</w:t>
      </w:r>
      <w:r w:rsidR="00BD36AD">
        <w:rPr>
          <w:sz w:val="22"/>
          <w:szCs w:val="22"/>
        </w:rPr>
        <w:t xml:space="preserve">; </w:t>
      </w:r>
    </w:p>
    <w:p w14:paraId="43858DD1" w14:textId="139562B1" w:rsidR="004978E7" w:rsidRDefault="004978E7" w:rsidP="004978E7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1257FF">
        <w:rPr>
          <w:sz w:val="22"/>
          <w:szCs w:val="22"/>
        </w:rPr>
        <w:t xml:space="preserve">üürnik on avaldanud soovi </w:t>
      </w:r>
      <w:r>
        <w:rPr>
          <w:sz w:val="22"/>
          <w:szCs w:val="22"/>
        </w:rPr>
        <w:t>loobuda Tallinna t</w:t>
      </w:r>
      <w:r w:rsidR="00773868">
        <w:rPr>
          <w:sz w:val="22"/>
          <w:szCs w:val="22"/>
        </w:rPr>
        <w:t>n</w:t>
      </w:r>
      <w:r>
        <w:rPr>
          <w:sz w:val="22"/>
          <w:szCs w:val="22"/>
        </w:rPr>
        <w:t xml:space="preserve"> 30 </w:t>
      </w:r>
      <w:r w:rsidRPr="001257FF">
        <w:rPr>
          <w:sz w:val="22"/>
          <w:szCs w:val="22"/>
        </w:rPr>
        <w:t xml:space="preserve">hoones </w:t>
      </w:r>
      <w:r>
        <w:rPr>
          <w:sz w:val="22"/>
          <w:szCs w:val="22"/>
        </w:rPr>
        <w:t xml:space="preserve">ruumist nr 36 ja võtta selle asemel kasutusse ruum nr 35 alates 01.03.2020. </w:t>
      </w:r>
      <w:r w:rsidRPr="001257FF">
        <w:rPr>
          <w:sz w:val="22"/>
          <w:szCs w:val="22"/>
        </w:rPr>
        <w:t xml:space="preserve">Eeltoodust tulenevalt </w:t>
      </w:r>
      <w:r w:rsidR="00186741">
        <w:rPr>
          <w:sz w:val="22"/>
          <w:szCs w:val="22"/>
        </w:rPr>
        <w:t xml:space="preserve">suurendatakse </w:t>
      </w:r>
      <w:r w:rsidRPr="001257FF">
        <w:rPr>
          <w:sz w:val="22"/>
          <w:szCs w:val="22"/>
        </w:rPr>
        <w:t xml:space="preserve">lepingus üürniku üüripinda ja tasusid alates </w:t>
      </w:r>
      <w:r>
        <w:rPr>
          <w:sz w:val="22"/>
          <w:szCs w:val="22"/>
        </w:rPr>
        <w:t>01.03.2020,</w:t>
      </w:r>
    </w:p>
    <w:p w14:paraId="759E62AA" w14:textId="77777777" w:rsidR="004978E7" w:rsidRPr="004978E7" w:rsidRDefault="004978E7" w:rsidP="004978E7">
      <w:pPr>
        <w:pStyle w:val="Loendilik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583C087F" w14:textId="77777777" w:rsidR="004978E7" w:rsidRDefault="004978E7" w:rsidP="004978E7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Pr="00D634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pooled </w:t>
      </w:r>
      <w:r w:rsidRPr="00D634CD">
        <w:rPr>
          <w:sz w:val="22"/>
          <w:szCs w:val="22"/>
        </w:rPr>
        <w:t xml:space="preserve">kokku alljärgnevas (edaspidi nimetatud </w:t>
      </w:r>
      <w:r>
        <w:rPr>
          <w:b/>
          <w:sz w:val="22"/>
          <w:szCs w:val="22"/>
        </w:rPr>
        <w:t>k</w:t>
      </w:r>
      <w:r w:rsidRPr="00D634CD">
        <w:rPr>
          <w:b/>
          <w:sz w:val="22"/>
          <w:szCs w:val="22"/>
        </w:rPr>
        <w:t>okkulepe)</w:t>
      </w:r>
      <w:r w:rsidRPr="00D634CD">
        <w:rPr>
          <w:sz w:val="22"/>
          <w:szCs w:val="22"/>
        </w:rPr>
        <w:t>:</w:t>
      </w:r>
    </w:p>
    <w:p w14:paraId="121EC9FB" w14:textId="77777777" w:rsidR="004978E7" w:rsidRDefault="004978E7" w:rsidP="004978E7">
      <w:pPr>
        <w:tabs>
          <w:tab w:val="num" w:pos="426"/>
        </w:tabs>
        <w:jc w:val="both"/>
        <w:rPr>
          <w:sz w:val="22"/>
          <w:szCs w:val="22"/>
        </w:rPr>
      </w:pPr>
    </w:p>
    <w:p w14:paraId="42374D7E" w14:textId="77777777" w:rsidR="004978E7" w:rsidRDefault="004978E7" w:rsidP="004978E7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>
        <w:rPr>
          <w:b/>
          <w:bCs/>
          <w:sz w:val="22"/>
          <w:szCs w:val="22"/>
        </w:rPr>
        <w:t xml:space="preserve">eritingimuste punkti 2.1 </w:t>
      </w:r>
      <w:r>
        <w:rPr>
          <w:sz w:val="22"/>
          <w:szCs w:val="22"/>
        </w:rPr>
        <w:t xml:space="preserve">ning lugeda see õigeks </w:t>
      </w:r>
      <w:r>
        <w:rPr>
          <w:b/>
          <w:bCs/>
          <w:sz w:val="22"/>
          <w:szCs w:val="22"/>
        </w:rPr>
        <w:t>alates 01.03.2020</w:t>
      </w:r>
      <w:r>
        <w:rPr>
          <w:sz w:val="22"/>
          <w:szCs w:val="22"/>
        </w:rPr>
        <w:t xml:space="preserve"> alljärgnevas sõnastuses:</w:t>
      </w:r>
    </w:p>
    <w:p w14:paraId="5EA4B429" w14:textId="77777777" w:rsidR="004978E7" w:rsidRDefault="004978E7" w:rsidP="004978E7">
      <w:pPr>
        <w:ind w:left="426"/>
        <w:jc w:val="both"/>
        <w:rPr>
          <w:sz w:val="22"/>
          <w:szCs w:val="22"/>
        </w:rPr>
      </w:pPr>
    </w:p>
    <w:p w14:paraId="6FA07D7B" w14:textId="77777777" w:rsidR="004978E7" w:rsidRPr="004978E7" w:rsidRDefault="004978E7" w:rsidP="004978E7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4978E7">
        <w:rPr>
          <w:sz w:val="22"/>
          <w:szCs w:val="22"/>
        </w:rPr>
        <w:t>2.1.</w:t>
      </w:r>
      <w:r>
        <w:rPr>
          <w:sz w:val="22"/>
          <w:szCs w:val="22"/>
        </w:rPr>
        <w:t xml:space="preserve"> </w:t>
      </w:r>
      <w:r w:rsidRPr="004978E7">
        <w:rPr>
          <w:sz w:val="22"/>
          <w:szCs w:val="22"/>
        </w:rPr>
        <w:t xml:space="preserve">Üürniku kasutuses olev </w:t>
      </w:r>
      <w:r w:rsidRPr="004978E7">
        <w:rPr>
          <w:b/>
          <w:bCs/>
          <w:sz w:val="22"/>
          <w:szCs w:val="22"/>
        </w:rPr>
        <w:t>üüripind hoones kokku</w:t>
      </w:r>
      <w:r w:rsidRPr="004978E7">
        <w:rPr>
          <w:sz w:val="22"/>
          <w:szCs w:val="22"/>
        </w:rPr>
        <w:t xml:space="preserve"> on arvestuslikult </w:t>
      </w:r>
      <w:r>
        <w:rPr>
          <w:b/>
          <w:bCs/>
          <w:sz w:val="22"/>
          <w:szCs w:val="22"/>
        </w:rPr>
        <w:t>53,3</w:t>
      </w:r>
      <w:r w:rsidRPr="004978E7">
        <w:rPr>
          <w:b/>
          <w:bCs/>
          <w:sz w:val="22"/>
          <w:szCs w:val="22"/>
        </w:rPr>
        <w:t xml:space="preserve"> m²</w:t>
      </w:r>
      <w:r w:rsidRPr="004978E7">
        <w:rPr>
          <w:sz w:val="22"/>
          <w:szCs w:val="22"/>
        </w:rPr>
        <w:t xml:space="preserve">, millest: </w:t>
      </w:r>
    </w:p>
    <w:p w14:paraId="7AFAC9CC" w14:textId="77777777" w:rsidR="004978E7" w:rsidRPr="004978E7" w:rsidRDefault="004978E7" w:rsidP="004978E7">
      <w:pPr>
        <w:ind w:left="567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978E7">
        <w:rPr>
          <w:sz w:val="22"/>
          <w:szCs w:val="22"/>
        </w:rPr>
        <w:t xml:space="preserve">2.1.1. </w:t>
      </w:r>
      <w:r>
        <w:rPr>
          <w:sz w:val="22"/>
          <w:szCs w:val="22"/>
        </w:rPr>
        <w:t>39</w:t>
      </w:r>
      <w:r w:rsidRPr="004978E7">
        <w:rPr>
          <w:sz w:val="22"/>
          <w:szCs w:val="22"/>
        </w:rPr>
        <w:t xml:space="preserve"> m² on üürniku </w:t>
      </w:r>
      <w:r w:rsidRPr="004978E7">
        <w:rPr>
          <w:b/>
          <w:bCs/>
          <w:sz w:val="22"/>
          <w:szCs w:val="22"/>
        </w:rPr>
        <w:t>ainukasutuses</w:t>
      </w:r>
      <w:r w:rsidRPr="004978E7">
        <w:rPr>
          <w:sz w:val="22"/>
          <w:szCs w:val="22"/>
        </w:rPr>
        <w:t xml:space="preserve">; </w:t>
      </w:r>
    </w:p>
    <w:p w14:paraId="021C8987" w14:textId="77777777" w:rsidR="004978E7" w:rsidRDefault="004978E7" w:rsidP="004978E7">
      <w:pPr>
        <w:ind w:left="567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978E7">
        <w:rPr>
          <w:sz w:val="22"/>
          <w:szCs w:val="22"/>
        </w:rPr>
        <w:t>2.1.2.</w:t>
      </w:r>
      <w:r>
        <w:rPr>
          <w:sz w:val="22"/>
          <w:szCs w:val="22"/>
        </w:rPr>
        <w:t xml:space="preserve"> 14,3</w:t>
      </w:r>
      <w:r w:rsidRPr="004978E7">
        <w:rPr>
          <w:sz w:val="22"/>
          <w:szCs w:val="22"/>
        </w:rPr>
        <w:t xml:space="preserve"> m² on proportsionaalne osa üürnike </w:t>
      </w:r>
      <w:r w:rsidRPr="004978E7">
        <w:rPr>
          <w:b/>
          <w:bCs/>
          <w:sz w:val="22"/>
          <w:szCs w:val="22"/>
        </w:rPr>
        <w:t>ühiskasutuses</w:t>
      </w:r>
      <w:r w:rsidRPr="004978E7">
        <w:rPr>
          <w:sz w:val="22"/>
          <w:szCs w:val="22"/>
        </w:rPr>
        <w:t xml:space="preserve"> olevast pinnast.</w:t>
      </w:r>
      <w:r>
        <w:rPr>
          <w:sz w:val="22"/>
          <w:szCs w:val="22"/>
        </w:rPr>
        <w:t>“.</w:t>
      </w:r>
    </w:p>
    <w:p w14:paraId="1BD4C19C" w14:textId="77777777" w:rsidR="004978E7" w:rsidRDefault="004978E7" w:rsidP="004978E7">
      <w:pPr>
        <w:ind w:left="426"/>
        <w:jc w:val="both"/>
        <w:rPr>
          <w:sz w:val="22"/>
          <w:szCs w:val="22"/>
        </w:rPr>
      </w:pPr>
    </w:p>
    <w:p w14:paraId="4C142EAD" w14:textId="77777777" w:rsidR="004978E7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>
        <w:rPr>
          <w:b/>
          <w:bCs/>
          <w:sz w:val="22"/>
          <w:szCs w:val="22"/>
        </w:rPr>
        <w:t>lisa nr 1 „Üüripinna plaanid ja eksplikatsioon“</w:t>
      </w:r>
      <w:r>
        <w:rPr>
          <w:sz w:val="22"/>
          <w:szCs w:val="22"/>
        </w:rPr>
        <w:t xml:space="preserve"> ja asendada see </w:t>
      </w:r>
      <w:r w:rsidRPr="008E66A2">
        <w:rPr>
          <w:b/>
          <w:bCs/>
          <w:sz w:val="22"/>
          <w:szCs w:val="22"/>
        </w:rPr>
        <w:t>alates 01.</w:t>
      </w:r>
      <w:r>
        <w:rPr>
          <w:b/>
          <w:bCs/>
          <w:sz w:val="22"/>
          <w:szCs w:val="22"/>
        </w:rPr>
        <w:t>03.2020</w:t>
      </w:r>
      <w:r>
        <w:rPr>
          <w:sz w:val="22"/>
          <w:szCs w:val="22"/>
        </w:rPr>
        <w:t xml:space="preserve"> kokkuleppe lisaga nr 1.</w:t>
      </w:r>
    </w:p>
    <w:p w14:paraId="3D4F8BBF" w14:textId="77777777" w:rsidR="004978E7" w:rsidRDefault="004978E7" w:rsidP="004978E7">
      <w:pPr>
        <w:ind w:left="426"/>
        <w:jc w:val="both"/>
        <w:rPr>
          <w:sz w:val="22"/>
          <w:szCs w:val="22"/>
        </w:rPr>
      </w:pPr>
    </w:p>
    <w:p w14:paraId="2FB1039E" w14:textId="2C8E13E3" w:rsidR="004978E7" w:rsidRPr="008C6DA5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A9235B">
        <w:rPr>
          <w:sz w:val="22"/>
          <w:szCs w:val="22"/>
        </w:rPr>
        <w:t xml:space="preserve">Muuta lepingu </w:t>
      </w:r>
      <w:r w:rsidRPr="00A9235B">
        <w:rPr>
          <w:b/>
          <w:sz w:val="22"/>
          <w:szCs w:val="22"/>
        </w:rPr>
        <w:t>lisa nr 3 „Üür ja kõrvalteenuste tasu“</w:t>
      </w:r>
      <w:r w:rsidRPr="00A9235B">
        <w:rPr>
          <w:sz w:val="22"/>
          <w:szCs w:val="22"/>
        </w:rPr>
        <w:t xml:space="preserve"> ja </w:t>
      </w:r>
      <w:r>
        <w:rPr>
          <w:sz w:val="22"/>
          <w:szCs w:val="22"/>
        </w:rPr>
        <w:t xml:space="preserve">asendada see </w:t>
      </w:r>
      <w:r w:rsidRPr="008E66A2">
        <w:rPr>
          <w:b/>
          <w:bCs/>
          <w:sz w:val="22"/>
          <w:szCs w:val="22"/>
        </w:rPr>
        <w:t>alates 01.</w:t>
      </w:r>
      <w:r>
        <w:rPr>
          <w:b/>
          <w:bCs/>
          <w:sz w:val="22"/>
          <w:szCs w:val="22"/>
        </w:rPr>
        <w:t>0</w:t>
      </w:r>
      <w:r w:rsidR="00CF430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.20</w:t>
      </w:r>
      <w:r w:rsidR="00CF4309">
        <w:rPr>
          <w:b/>
          <w:bCs/>
          <w:sz w:val="22"/>
          <w:szCs w:val="22"/>
        </w:rPr>
        <w:t>19</w:t>
      </w:r>
      <w:r>
        <w:rPr>
          <w:sz w:val="22"/>
          <w:szCs w:val="22"/>
        </w:rPr>
        <w:t xml:space="preserve"> </w:t>
      </w:r>
      <w:r w:rsidRPr="008C6DA5">
        <w:rPr>
          <w:sz w:val="22"/>
          <w:szCs w:val="22"/>
        </w:rPr>
        <w:t xml:space="preserve">kokkuleppe lisaga nr </w:t>
      </w:r>
      <w:r>
        <w:rPr>
          <w:sz w:val="22"/>
          <w:szCs w:val="22"/>
        </w:rPr>
        <w:t>2</w:t>
      </w:r>
      <w:r w:rsidRPr="008C6DA5">
        <w:rPr>
          <w:sz w:val="22"/>
          <w:szCs w:val="22"/>
        </w:rPr>
        <w:t xml:space="preserve">. </w:t>
      </w:r>
    </w:p>
    <w:p w14:paraId="34E48716" w14:textId="77777777" w:rsidR="004978E7" w:rsidRPr="00A9235B" w:rsidRDefault="004978E7" w:rsidP="004978E7">
      <w:pPr>
        <w:tabs>
          <w:tab w:val="num" w:pos="284"/>
        </w:tabs>
        <w:ind w:hanging="426"/>
        <w:jc w:val="both"/>
        <w:rPr>
          <w:sz w:val="22"/>
          <w:szCs w:val="22"/>
        </w:rPr>
      </w:pPr>
    </w:p>
    <w:p w14:paraId="3E1F23CB" w14:textId="77777777" w:rsidR="004978E7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Jätta ülejäänud lepingu </w:t>
      </w:r>
      <w:r w:rsidRPr="00BD5FEA">
        <w:rPr>
          <w:sz w:val="22"/>
          <w:szCs w:val="22"/>
        </w:rPr>
        <w:t>punktid muutmata.</w:t>
      </w:r>
    </w:p>
    <w:p w14:paraId="4BAD038E" w14:textId="77777777" w:rsidR="004978E7" w:rsidRDefault="004978E7" w:rsidP="004978E7">
      <w:pPr>
        <w:pStyle w:val="Loendilik"/>
        <w:tabs>
          <w:tab w:val="num" w:pos="284"/>
        </w:tabs>
        <w:ind w:hanging="426"/>
        <w:rPr>
          <w:sz w:val="22"/>
          <w:szCs w:val="22"/>
        </w:rPr>
      </w:pPr>
    </w:p>
    <w:p w14:paraId="476E2C23" w14:textId="77777777" w:rsidR="004978E7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68A0147A" w14:textId="77777777" w:rsidR="004978E7" w:rsidRDefault="004978E7" w:rsidP="004978E7">
      <w:pPr>
        <w:pStyle w:val="Loendilik"/>
        <w:tabs>
          <w:tab w:val="num" w:pos="284"/>
        </w:tabs>
        <w:ind w:hanging="426"/>
        <w:rPr>
          <w:sz w:val="22"/>
          <w:szCs w:val="22"/>
        </w:rPr>
      </w:pPr>
    </w:p>
    <w:p w14:paraId="603E7D63" w14:textId="77777777" w:rsidR="004978E7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allkirjastamisel. </w:t>
      </w:r>
    </w:p>
    <w:p w14:paraId="585D1C79" w14:textId="77777777" w:rsidR="004978E7" w:rsidRDefault="004978E7" w:rsidP="004978E7">
      <w:pPr>
        <w:tabs>
          <w:tab w:val="num" w:pos="284"/>
        </w:tabs>
        <w:ind w:hanging="426"/>
        <w:jc w:val="both"/>
        <w:rPr>
          <w:sz w:val="22"/>
          <w:szCs w:val="22"/>
        </w:rPr>
      </w:pPr>
    </w:p>
    <w:p w14:paraId="071A422D" w14:textId="77777777" w:rsidR="004978E7" w:rsidRPr="00B14201" w:rsidRDefault="004978E7" w:rsidP="004978E7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15696143" w14:textId="77777777" w:rsidR="004978E7" w:rsidRDefault="004978E7" w:rsidP="004978E7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14:paraId="06C50190" w14:textId="77777777" w:rsidR="004978E7" w:rsidRDefault="004978E7" w:rsidP="004978E7">
      <w:pPr>
        <w:tabs>
          <w:tab w:val="num" w:pos="426"/>
        </w:tabs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lepingu lisa</w:t>
      </w:r>
      <w:r w:rsidRPr="004F3377">
        <w:rPr>
          <w:b/>
          <w:sz w:val="22"/>
          <w:szCs w:val="22"/>
        </w:rPr>
        <w:t xml:space="preserve">: </w:t>
      </w:r>
      <w:r w:rsidRPr="004F3377">
        <w:rPr>
          <w:b/>
          <w:sz w:val="22"/>
          <w:szCs w:val="22"/>
        </w:rPr>
        <w:tab/>
      </w:r>
    </w:p>
    <w:p w14:paraId="4ED9A9F5" w14:textId="77777777" w:rsidR="004978E7" w:rsidRDefault="004978E7" w:rsidP="004978E7">
      <w:pPr>
        <w:tabs>
          <w:tab w:val="num" w:pos="426"/>
        </w:tabs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Lepingu lisa nr 1 – Üüripinna plaanid ja eksplikatsioon</w:t>
      </w:r>
    </w:p>
    <w:p w14:paraId="0F5A0222" w14:textId="77777777" w:rsidR="004978E7" w:rsidRDefault="004978E7" w:rsidP="004978E7">
      <w:pPr>
        <w:tabs>
          <w:tab w:val="num" w:pos="426"/>
        </w:tabs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Lepingu l</w:t>
      </w:r>
      <w:r w:rsidRPr="00C51102">
        <w:rPr>
          <w:b/>
          <w:sz w:val="22"/>
          <w:szCs w:val="22"/>
        </w:rPr>
        <w:t xml:space="preserve">isa </w:t>
      </w:r>
      <w:r>
        <w:rPr>
          <w:b/>
          <w:sz w:val="22"/>
          <w:szCs w:val="22"/>
        </w:rPr>
        <w:t>nr 3 - Üür ja kõrvalteenuste tasu</w:t>
      </w:r>
    </w:p>
    <w:p w14:paraId="0B109BEF" w14:textId="77777777" w:rsidR="004978E7" w:rsidRPr="008C48D7" w:rsidRDefault="004978E7" w:rsidP="004978E7">
      <w:pPr>
        <w:tabs>
          <w:tab w:val="num" w:pos="426"/>
        </w:tabs>
        <w:ind w:hanging="426"/>
        <w:jc w:val="both"/>
        <w:rPr>
          <w:b/>
          <w:sz w:val="22"/>
          <w:szCs w:val="22"/>
        </w:rPr>
      </w:pPr>
    </w:p>
    <w:p w14:paraId="173AE18A" w14:textId="77777777" w:rsidR="004978E7" w:rsidRPr="00F93D01" w:rsidRDefault="004978E7" w:rsidP="004978E7">
      <w:pPr>
        <w:ind w:left="540"/>
        <w:jc w:val="both"/>
        <w:rPr>
          <w:i/>
          <w:sz w:val="22"/>
          <w:szCs w:val="22"/>
        </w:rPr>
      </w:pPr>
    </w:p>
    <w:p w14:paraId="48EB2A13" w14:textId="77777777" w:rsidR="004978E7" w:rsidRDefault="004978E7" w:rsidP="004978E7">
      <w:pPr>
        <w:jc w:val="both"/>
        <w:rPr>
          <w:i/>
          <w:sz w:val="22"/>
          <w:szCs w:val="22"/>
        </w:rPr>
      </w:pPr>
    </w:p>
    <w:p w14:paraId="00B9E490" w14:textId="77777777" w:rsidR="004978E7" w:rsidRPr="00F93D01" w:rsidDel="00463952" w:rsidRDefault="004978E7" w:rsidP="004978E7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820AA0" w14:textId="77777777" w:rsidR="004978E7" w:rsidDel="00463952" w:rsidRDefault="004978E7" w:rsidP="004978E7">
      <w:pPr>
        <w:ind w:left="540"/>
        <w:jc w:val="both"/>
        <w:rPr>
          <w:sz w:val="22"/>
          <w:szCs w:val="22"/>
        </w:rPr>
      </w:pPr>
    </w:p>
    <w:p w14:paraId="75DEA3AB" w14:textId="77777777" w:rsidR="004978E7" w:rsidRPr="001257FF" w:rsidRDefault="004978E7" w:rsidP="004978E7">
      <w:pPr>
        <w:rPr>
          <w:sz w:val="22"/>
          <w:szCs w:val="22"/>
        </w:rPr>
      </w:pPr>
      <w:r w:rsidRPr="001257FF">
        <w:rPr>
          <w:sz w:val="22"/>
          <w:szCs w:val="22"/>
        </w:rPr>
        <w:t xml:space="preserve">Kati Kusmin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Katrin </w:t>
      </w:r>
      <w:proofErr w:type="spellStart"/>
      <w:r>
        <w:rPr>
          <w:sz w:val="22"/>
          <w:szCs w:val="22"/>
        </w:rPr>
        <w:t>Reinhold</w:t>
      </w:r>
      <w:proofErr w:type="spellEnd"/>
      <w:r w:rsidRPr="001257FF">
        <w:rPr>
          <w:sz w:val="22"/>
          <w:szCs w:val="22"/>
        </w:rPr>
        <w:t xml:space="preserve"> </w:t>
      </w:r>
    </w:p>
    <w:p w14:paraId="7939D320" w14:textId="77777777" w:rsidR="004978E7" w:rsidRPr="001257FF" w:rsidRDefault="004978E7" w:rsidP="004978E7">
      <w:pPr>
        <w:rPr>
          <w:sz w:val="22"/>
          <w:szCs w:val="22"/>
        </w:rPr>
      </w:pPr>
      <w:r w:rsidRPr="001257FF">
        <w:rPr>
          <w:sz w:val="22"/>
          <w:szCs w:val="22"/>
        </w:rPr>
        <w:t xml:space="preserve">juhatuse </w:t>
      </w:r>
      <w:r>
        <w:rPr>
          <w:sz w:val="22"/>
          <w:szCs w:val="22"/>
        </w:rPr>
        <w:t>esimees</w:t>
      </w:r>
      <w:r w:rsidRPr="001257FF">
        <w:rPr>
          <w:sz w:val="22"/>
          <w:szCs w:val="22"/>
        </w:rPr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</w:r>
      <w:r>
        <w:rPr>
          <w:sz w:val="22"/>
          <w:szCs w:val="22"/>
        </w:rPr>
        <w:tab/>
        <w:t>peadirektor</w:t>
      </w:r>
    </w:p>
    <w:p w14:paraId="3A656424" w14:textId="77777777" w:rsidR="004978E7" w:rsidRDefault="004978E7" w:rsidP="004978E7">
      <w:r w:rsidRPr="001257FF">
        <w:rPr>
          <w:sz w:val="22"/>
          <w:szCs w:val="22"/>
        </w:rPr>
        <w:t xml:space="preserve">Riigi Kinnisvara AS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  <w:t xml:space="preserve"> </w:t>
      </w:r>
      <w:r w:rsidRPr="001257FF">
        <w:rPr>
          <w:sz w:val="22"/>
          <w:szCs w:val="22"/>
        </w:rPr>
        <w:tab/>
      </w:r>
      <w:r>
        <w:rPr>
          <w:sz w:val="22"/>
          <w:szCs w:val="22"/>
        </w:rPr>
        <w:t>Tervise ja Heaolu Infosüsteemide Keskus</w:t>
      </w:r>
    </w:p>
    <w:p w14:paraId="5EBF9A1C" w14:textId="77777777" w:rsidR="00EB1A33" w:rsidRDefault="00EB1A33"/>
    <w:sectPr w:rsidR="00EB1A33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E7"/>
    <w:rsid w:val="00186741"/>
    <w:rsid w:val="002D6AFC"/>
    <w:rsid w:val="004978E7"/>
    <w:rsid w:val="005033DA"/>
    <w:rsid w:val="00773868"/>
    <w:rsid w:val="00AD4A5E"/>
    <w:rsid w:val="00BD36AD"/>
    <w:rsid w:val="00CF4309"/>
    <w:rsid w:val="00EB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1BE4"/>
  <w15:chartTrackingRefBased/>
  <w15:docId w15:val="{4C273468-D1AF-4BE6-82A8-D6B451EE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97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99"/>
    <w:qFormat/>
    <w:rsid w:val="004978E7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978E7"/>
    <w:rPr>
      <w:sz w:val="16"/>
      <w:szCs w:val="16"/>
    </w:rPr>
  </w:style>
  <w:style w:type="character" w:styleId="Hperlink">
    <w:name w:val="Hyperlink"/>
    <w:basedOn w:val="Liguvaikefont"/>
    <w:uiPriority w:val="99"/>
    <w:unhideWhenUsed/>
    <w:rsid w:val="004978E7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978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978E7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Kristel Marksalu</cp:lastModifiedBy>
  <cp:revision>7</cp:revision>
  <dcterms:created xsi:type="dcterms:W3CDTF">2019-12-16T12:33:00Z</dcterms:created>
  <dcterms:modified xsi:type="dcterms:W3CDTF">2020-02-26T14:57:00Z</dcterms:modified>
</cp:coreProperties>
</file>